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88D11" w14:textId="77777777" w:rsidR="00D77179" w:rsidRPr="00D77179" w:rsidRDefault="00D77179" w:rsidP="00D77179">
      <w:pPr>
        <w:spacing w:line="240" w:lineRule="auto"/>
        <w:jc w:val="center"/>
        <w:rPr>
          <w:rFonts w:ascii="Arial" w:hAnsi="Arial" w:cs="Arial"/>
          <w:b/>
          <w:sz w:val="28"/>
          <w:szCs w:val="28"/>
        </w:rPr>
      </w:pPr>
      <w:r w:rsidRPr="00D77179">
        <w:rPr>
          <w:rFonts w:ascii="Arial" w:hAnsi="Arial" w:cs="Arial"/>
          <w:b/>
          <w:sz w:val="28"/>
          <w:szCs w:val="28"/>
        </w:rPr>
        <w:t>TRIMDON PARISH COUNCIL</w:t>
      </w:r>
    </w:p>
    <w:p w14:paraId="7A38A5D4" w14:textId="287FD96D" w:rsidR="00D77179" w:rsidRPr="00D77179" w:rsidRDefault="00D77179" w:rsidP="00D77179">
      <w:pPr>
        <w:spacing w:after="0" w:line="240" w:lineRule="auto"/>
        <w:jc w:val="center"/>
        <w:rPr>
          <w:rFonts w:ascii="Arial" w:hAnsi="Arial" w:cs="Arial"/>
          <w:b/>
          <w:sz w:val="28"/>
          <w:szCs w:val="28"/>
        </w:rPr>
      </w:pPr>
      <w:r w:rsidRPr="00D77179">
        <w:rPr>
          <w:rFonts w:ascii="Arial" w:hAnsi="Arial" w:cs="Arial"/>
          <w:b/>
          <w:sz w:val="28"/>
          <w:szCs w:val="28"/>
        </w:rPr>
        <w:t>SOCIAL MEDIA POLICY</w:t>
      </w:r>
      <w:r w:rsidR="00901722">
        <w:rPr>
          <w:rFonts w:ascii="Arial" w:hAnsi="Arial" w:cs="Arial"/>
          <w:b/>
          <w:sz w:val="28"/>
          <w:szCs w:val="28"/>
        </w:rPr>
        <w:t xml:space="preserve"> FOR COUNCILLORS</w:t>
      </w:r>
    </w:p>
    <w:p w14:paraId="5B025E6E" w14:textId="04ED99C6" w:rsidR="00D77179" w:rsidRPr="00D77179" w:rsidRDefault="00D77179" w:rsidP="00D77179">
      <w:pPr>
        <w:spacing w:after="0" w:line="240" w:lineRule="auto"/>
        <w:jc w:val="center"/>
        <w:rPr>
          <w:rFonts w:ascii="Arial" w:hAnsi="Arial" w:cs="Arial"/>
          <w:b/>
        </w:rPr>
      </w:pPr>
    </w:p>
    <w:p w14:paraId="2A31056A" w14:textId="35A98E19" w:rsidR="00D77179" w:rsidRPr="00D77179" w:rsidRDefault="00D77179" w:rsidP="00D77179">
      <w:pPr>
        <w:spacing w:after="0" w:line="240" w:lineRule="auto"/>
        <w:jc w:val="center"/>
        <w:rPr>
          <w:rFonts w:ascii="Arial" w:hAnsi="Arial" w:cs="Arial"/>
          <w:b/>
        </w:rPr>
      </w:pPr>
    </w:p>
    <w:p w14:paraId="4D308187" w14:textId="77777777" w:rsidR="00D77179" w:rsidRPr="00D77179" w:rsidRDefault="00D77179" w:rsidP="00D77179">
      <w:pPr>
        <w:autoSpaceDE w:val="0"/>
        <w:autoSpaceDN w:val="0"/>
        <w:adjustRightInd w:val="0"/>
        <w:spacing w:line="240" w:lineRule="auto"/>
        <w:rPr>
          <w:rFonts w:ascii="Arial" w:hAnsi="Arial" w:cs="Arial"/>
          <w:b/>
          <w:bCs/>
          <w:color w:val="000000"/>
          <w:lang w:eastAsia="en-GB"/>
        </w:rPr>
      </w:pPr>
    </w:p>
    <w:p w14:paraId="0655559C" w14:textId="29E43E94" w:rsidR="00D77179" w:rsidRPr="00D77179" w:rsidRDefault="00D77179" w:rsidP="00D77179">
      <w:pPr>
        <w:autoSpaceDE w:val="0"/>
        <w:autoSpaceDN w:val="0"/>
        <w:adjustRightInd w:val="0"/>
        <w:spacing w:line="240" w:lineRule="auto"/>
        <w:rPr>
          <w:rFonts w:ascii="Arial" w:hAnsi="Arial" w:cs="Arial"/>
          <w:b/>
          <w:bCs/>
          <w:color w:val="000000"/>
          <w:lang w:eastAsia="en-GB"/>
        </w:rPr>
      </w:pPr>
      <w:r w:rsidRPr="00A3214E">
        <w:rPr>
          <w:rFonts w:ascii="Arial" w:hAnsi="Arial" w:cs="Arial"/>
          <w:b/>
          <w:bCs/>
          <w:color w:val="000000"/>
          <w:lang w:eastAsia="en-GB"/>
        </w:rPr>
        <w:t>A</w:t>
      </w:r>
      <w:r w:rsidR="00A3214E" w:rsidRPr="00A3214E">
        <w:rPr>
          <w:rFonts w:ascii="Arial" w:hAnsi="Arial" w:cs="Arial"/>
          <w:b/>
          <w:bCs/>
          <w:color w:val="000000"/>
          <w:lang w:eastAsia="en-GB"/>
        </w:rPr>
        <w:t>.</w:t>
      </w:r>
      <w:r w:rsidRPr="00A3214E">
        <w:rPr>
          <w:rFonts w:ascii="Arial" w:hAnsi="Arial" w:cs="Arial"/>
          <w:b/>
          <w:bCs/>
          <w:color w:val="000000"/>
          <w:lang w:eastAsia="en-GB"/>
        </w:rPr>
        <w:t xml:space="preserve"> LEGAL CONSIDERATIONS</w:t>
      </w:r>
    </w:p>
    <w:p w14:paraId="33AD5E16" w14:textId="0862D8DC" w:rsidR="00D77179" w:rsidRPr="00D77179" w:rsidRDefault="00D77179" w:rsidP="00D77179">
      <w:pPr>
        <w:autoSpaceDE w:val="0"/>
        <w:autoSpaceDN w:val="0"/>
        <w:adjustRightInd w:val="0"/>
        <w:spacing w:line="240" w:lineRule="auto"/>
        <w:jc w:val="both"/>
        <w:rPr>
          <w:rFonts w:ascii="Arial" w:hAnsi="Arial" w:cs="Arial"/>
          <w:color w:val="000000"/>
          <w:lang w:eastAsia="en-GB"/>
        </w:rPr>
      </w:pPr>
      <w:r w:rsidRPr="00D77179">
        <w:rPr>
          <w:rFonts w:ascii="Arial" w:hAnsi="Arial" w:cs="Arial"/>
          <w:color w:val="000000"/>
          <w:lang w:eastAsia="en-GB"/>
        </w:rPr>
        <w:t>Like anyone else publishing material, Councillors will need to be aware of the</w:t>
      </w:r>
      <w:r>
        <w:rPr>
          <w:rFonts w:ascii="Arial" w:hAnsi="Arial" w:cs="Arial"/>
          <w:color w:val="000000"/>
          <w:lang w:eastAsia="en-GB"/>
        </w:rPr>
        <w:t xml:space="preserve"> </w:t>
      </w:r>
      <w:r w:rsidRPr="00D77179">
        <w:rPr>
          <w:rFonts w:ascii="Arial" w:hAnsi="Arial" w:cs="Arial"/>
          <w:color w:val="000000"/>
          <w:lang w:eastAsia="en-GB"/>
        </w:rPr>
        <w:t>laws that apply to published material. Some of the main ones are these:</w:t>
      </w:r>
    </w:p>
    <w:p w14:paraId="3F4147C7" w14:textId="3C5B2249" w:rsidR="00D77179" w:rsidRDefault="00D77179" w:rsidP="00D77179">
      <w:pPr>
        <w:autoSpaceDE w:val="0"/>
        <w:autoSpaceDN w:val="0"/>
        <w:adjustRightInd w:val="0"/>
        <w:spacing w:after="0" w:line="240" w:lineRule="auto"/>
        <w:jc w:val="both"/>
        <w:rPr>
          <w:rFonts w:ascii="Arial" w:hAnsi="Arial" w:cs="Arial"/>
          <w:color w:val="000000"/>
          <w:lang w:eastAsia="en-GB"/>
        </w:rPr>
      </w:pPr>
      <w:r w:rsidRPr="00D77179">
        <w:rPr>
          <w:rFonts w:ascii="Arial" w:hAnsi="Arial" w:cs="Arial"/>
          <w:b/>
          <w:bCs/>
          <w:color w:val="000000"/>
          <w:lang w:eastAsia="en-GB"/>
        </w:rPr>
        <w:t>Defamation</w:t>
      </w:r>
      <w:r w:rsidRPr="00D77179">
        <w:rPr>
          <w:rFonts w:ascii="Arial" w:hAnsi="Arial" w:cs="Arial"/>
          <w:color w:val="000000"/>
          <w:lang w:eastAsia="en-GB"/>
        </w:rPr>
        <w:t>: if you publish an untrue statement about a person that is damaging to their reputation you may be liable to pay damages;</w:t>
      </w:r>
    </w:p>
    <w:p w14:paraId="0F3F2257" w14:textId="77777777" w:rsidR="00D77179" w:rsidRPr="00D77179" w:rsidRDefault="00D77179" w:rsidP="00D77179">
      <w:pPr>
        <w:autoSpaceDE w:val="0"/>
        <w:autoSpaceDN w:val="0"/>
        <w:adjustRightInd w:val="0"/>
        <w:spacing w:after="0" w:line="240" w:lineRule="auto"/>
        <w:ind w:left="567"/>
        <w:jc w:val="both"/>
        <w:rPr>
          <w:rFonts w:ascii="Arial" w:hAnsi="Arial" w:cs="Arial"/>
          <w:color w:val="000000"/>
          <w:lang w:eastAsia="en-GB"/>
        </w:rPr>
      </w:pPr>
    </w:p>
    <w:p w14:paraId="7D71FF05" w14:textId="7CF0166A" w:rsidR="00D77179" w:rsidRDefault="00D77179" w:rsidP="00D77179">
      <w:pPr>
        <w:autoSpaceDE w:val="0"/>
        <w:autoSpaceDN w:val="0"/>
        <w:adjustRightInd w:val="0"/>
        <w:spacing w:after="0" w:line="240" w:lineRule="auto"/>
        <w:ind w:left="-28"/>
        <w:jc w:val="both"/>
        <w:rPr>
          <w:rFonts w:ascii="Arial" w:hAnsi="Arial" w:cs="Arial"/>
          <w:color w:val="000000"/>
          <w:lang w:eastAsia="en-GB"/>
        </w:rPr>
      </w:pPr>
      <w:r w:rsidRPr="00D77179">
        <w:rPr>
          <w:rFonts w:ascii="Arial" w:hAnsi="Arial" w:cs="Arial"/>
          <w:b/>
          <w:bCs/>
          <w:color w:val="000000"/>
          <w:lang w:eastAsia="en-GB"/>
        </w:rPr>
        <w:t>Copyright</w:t>
      </w:r>
      <w:r w:rsidRPr="00D77179">
        <w:rPr>
          <w:rFonts w:ascii="Arial" w:hAnsi="Arial" w:cs="Arial"/>
          <w:color w:val="000000"/>
          <w:lang w:eastAsia="en-GB"/>
        </w:rPr>
        <w:t>: publishing information that is not yours, without permission, may also result in an award of damages against yo</w:t>
      </w:r>
      <w:r>
        <w:rPr>
          <w:rFonts w:ascii="Arial" w:hAnsi="Arial" w:cs="Arial"/>
          <w:color w:val="000000"/>
          <w:lang w:eastAsia="en-GB"/>
        </w:rPr>
        <w:t>u</w:t>
      </w:r>
    </w:p>
    <w:p w14:paraId="2198D15A" w14:textId="77777777" w:rsidR="00D77179" w:rsidRPr="00D77179" w:rsidRDefault="00D77179" w:rsidP="00D77179">
      <w:pPr>
        <w:autoSpaceDE w:val="0"/>
        <w:autoSpaceDN w:val="0"/>
        <w:adjustRightInd w:val="0"/>
        <w:spacing w:after="0" w:line="240" w:lineRule="auto"/>
        <w:ind w:left="-28"/>
        <w:jc w:val="both"/>
        <w:rPr>
          <w:rFonts w:ascii="Arial" w:hAnsi="Arial" w:cs="Arial"/>
          <w:color w:val="000000"/>
          <w:lang w:eastAsia="en-GB"/>
        </w:rPr>
      </w:pPr>
    </w:p>
    <w:p w14:paraId="1409626A" w14:textId="642A6984" w:rsidR="00D77179" w:rsidRDefault="00D77179" w:rsidP="00D77179">
      <w:pPr>
        <w:autoSpaceDE w:val="0"/>
        <w:autoSpaceDN w:val="0"/>
        <w:adjustRightInd w:val="0"/>
        <w:spacing w:after="0" w:line="240" w:lineRule="auto"/>
        <w:jc w:val="both"/>
        <w:rPr>
          <w:rFonts w:ascii="Arial" w:hAnsi="Arial" w:cs="Arial"/>
          <w:color w:val="000000"/>
          <w:lang w:eastAsia="en-GB"/>
        </w:rPr>
      </w:pPr>
      <w:r w:rsidRPr="00D77179">
        <w:rPr>
          <w:rFonts w:ascii="Arial" w:hAnsi="Arial" w:cs="Arial"/>
          <w:b/>
          <w:bCs/>
          <w:color w:val="000000"/>
          <w:lang w:eastAsia="en-GB"/>
        </w:rPr>
        <w:t>Harassment</w:t>
      </w:r>
      <w:r w:rsidRPr="00D77179">
        <w:rPr>
          <w:rFonts w:ascii="Arial" w:hAnsi="Arial" w:cs="Arial"/>
          <w:color w:val="000000"/>
          <w:lang w:eastAsia="en-GB"/>
        </w:rPr>
        <w:t>: it is an offence to repeatedly pursue a campaign against a</w:t>
      </w:r>
      <w:r>
        <w:rPr>
          <w:rFonts w:ascii="Arial" w:hAnsi="Arial" w:cs="Arial"/>
          <w:color w:val="000000"/>
          <w:lang w:eastAsia="en-GB"/>
        </w:rPr>
        <w:t xml:space="preserve"> </w:t>
      </w:r>
      <w:r w:rsidRPr="00D77179">
        <w:rPr>
          <w:rFonts w:ascii="Arial" w:hAnsi="Arial" w:cs="Arial"/>
          <w:color w:val="000000"/>
          <w:lang w:eastAsia="en-GB"/>
        </w:rPr>
        <w:t>person that is likely to cause alarm, harassment or distress;</w:t>
      </w:r>
    </w:p>
    <w:p w14:paraId="4A1EE6DC" w14:textId="77777777" w:rsidR="00D77179" w:rsidRPr="00D77179" w:rsidRDefault="00D77179" w:rsidP="00D77179">
      <w:pPr>
        <w:autoSpaceDE w:val="0"/>
        <w:autoSpaceDN w:val="0"/>
        <w:adjustRightInd w:val="0"/>
        <w:spacing w:after="0" w:line="240" w:lineRule="auto"/>
        <w:jc w:val="both"/>
        <w:rPr>
          <w:rFonts w:ascii="Arial" w:hAnsi="Arial" w:cs="Arial"/>
          <w:color w:val="000000"/>
          <w:lang w:eastAsia="en-GB"/>
        </w:rPr>
      </w:pPr>
    </w:p>
    <w:p w14:paraId="688F53BA" w14:textId="34FCCC5A" w:rsidR="00D77179" w:rsidRDefault="00D77179" w:rsidP="00D77179">
      <w:pPr>
        <w:autoSpaceDE w:val="0"/>
        <w:autoSpaceDN w:val="0"/>
        <w:adjustRightInd w:val="0"/>
        <w:spacing w:after="0" w:line="240" w:lineRule="auto"/>
        <w:jc w:val="both"/>
        <w:rPr>
          <w:rFonts w:ascii="Arial" w:hAnsi="Arial" w:cs="Arial"/>
          <w:color w:val="000000"/>
          <w:lang w:eastAsia="en-GB"/>
        </w:rPr>
      </w:pPr>
      <w:r w:rsidRPr="00D77179">
        <w:rPr>
          <w:rFonts w:ascii="Arial" w:hAnsi="Arial" w:cs="Arial"/>
          <w:b/>
          <w:bCs/>
          <w:color w:val="000000"/>
          <w:lang w:eastAsia="en-GB"/>
        </w:rPr>
        <w:t>Data protection</w:t>
      </w:r>
      <w:r w:rsidRPr="00D77179">
        <w:rPr>
          <w:rFonts w:ascii="Arial" w:hAnsi="Arial" w:cs="Arial"/>
          <w:color w:val="000000"/>
          <w:lang w:eastAsia="en-GB"/>
        </w:rPr>
        <w:t>: do not publish personal data of other people, including</w:t>
      </w:r>
      <w:r>
        <w:rPr>
          <w:rFonts w:ascii="Arial" w:hAnsi="Arial" w:cs="Arial"/>
          <w:color w:val="000000"/>
          <w:lang w:eastAsia="en-GB"/>
        </w:rPr>
        <w:t xml:space="preserve"> </w:t>
      </w:r>
      <w:r w:rsidRPr="00D77179">
        <w:rPr>
          <w:rFonts w:ascii="Arial" w:hAnsi="Arial" w:cs="Arial"/>
          <w:color w:val="000000"/>
          <w:lang w:eastAsia="en-GB"/>
        </w:rPr>
        <w:t>photographs, without their express permission to do so;</w:t>
      </w:r>
    </w:p>
    <w:p w14:paraId="6138595B" w14:textId="77777777" w:rsidR="00D77179" w:rsidRPr="00D77179" w:rsidRDefault="00D77179" w:rsidP="00D77179">
      <w:pPr>
        <w:autoSpaceDE w:val="0"/>
        <w:autoSpaceDN w:val="0"/>
        <w:adjustRightInd w:val="0"/>
        <w:spacing w:after="0" w:line="240" w:lineRule="auto"/>
        <w:jc w:val="both"/>
        <w:rPr>
          <w:rFonts w:ascii="Arial" w:hAnsi="Arial" w:cs="Arial"/>
          <w:color w:val="000000"/>
          <w:lang w:eastAsia="en-GB"/>
        </w:rPr>
      </w:pPr>
    </w:p>
    <w:p w14:paraId="5CC21012" w14:textId="53261D8D" w:rsidR="00D77179" w:rsidRDefault="00D77179" w:rsidP="00D77179">
      <w:pPr>
        <w:autoSpaceDE w:val="0"/>
        <w:autoSpaceDN w:val="0"/>
        <w:adjustRightInd w:val="0"/>
        <w:spacing w:after="0" w:line="240" w:lineRule="auto"/>
        <w:jc w:val="both"/>
        <w:rPr>
          <w:rFonts w:ascii="Arial" w:hAnsi="Arial" w:cs="Arial"/>
          <w:color w:val="000000"/>
          <w:lang w:eastAsia="en-GB"/>
        </w:rPr>
      </w:pPr>
      <w:r w:rsidRPr="00D77179">
        <w:rPr>
          <w:rFonts w:ascii="Arial" w:hAnsi="Arial" w:cs="Arial"/>
          <w:b/>
          <w:bCs/>
          <w:color w:val="000000"/>
          <w:lang w:eastAsia="en-GB"/>
        </w:rPr>
        <w:t>Incitement</w:t>
      </w:r>
      <w:r w:rsidRPr="00D77179">
        <w:rPr>
          <w:rFonts w:ascii="Arial" w:hAnsi="Arial" w:cs="Arial"/>
          <w:color w:val="000000"/>
          <w:lang w:eastAsia="en-GB"/>
        </w:rPr>
        <w:t>: it is an offence to incite any criminal act;</w:t>
      </w:r>
    </w:p>
    <w:p w14:paraId="78489BD0" w14:textId="77777777" w:rsidR="00D77179" w:rsidRPr="00D77179" w:rsidRDefault="00D77179" w:rsidP="00D77179">
      <w:pPr>
        <w:autoSpaceDE w:val="0"/>
        <w:autoSpaceDN w:val="0"/>
        <w:adjustRightInd w:val="0"/>
        <w:spacing w:after="0" w:line="240" w:lineRule="auto"/>
        <w:ind w:left="567"/>
        <w:jc w:val="both"/>
        <w:rPr>
          <w:rFonts w:ascii="Arial" w:hAnsi="Arial" w:cs="Arial"/>
          <w:color w:val="000000"/>
          <w:lang w:eastAsia="en-GB"/>
        </w:rPr>
      </w:pPr>
    </w:p>
    <w:p w14:paraId="3C81A42E" w14:textId="77777777" w:rsidR="00D77179" w:rsidRDefault="00D77179" w:rsidP="00D77179">
      <w:pPr>
        <w:autoSpaceDE w:val="0"/>
        <w:autoSpaceDN w:val="0"/>
        <w:adjustRightInd w:val="0"/>
        <w:spacing w:after="0" w:line="240" w:lineRule="auto"/>
        <w:jc w:val="both"/>
        <w:rPr>
          <w:rFonts w:ascii="Arial" w:hAnsi="Arial" w:cs="Arial"/>
          <w:color w:val="000000"/>
          <w:lang w:eastAsia="en-GB"/>
        </w:rPr>
      </w:pPr>
      <w:r w:rsidRPr="00D77179">
        <w:rPr>
          <w:rFonts w:ascii="Arial" w:hAnsi="Arial" w:cs="Arial"/>
          <w:b/>
          <w:bCs/>
          <w:color w:val="000000"/>
          <w:lang w:eastAsia="en-GB"/>
        </w:rPr>
        <w:t>Discrimination and ‘protected characteristics’</w:t>
      </w:r>
      <w:r w:rsidRPr="00D77179">
        <w:rPr>
          <w:rFonts w:ascii="Arial" w:hAnsi="Arial" w:cs="Arial"/>
          <w:color w:val="000000"/>
          <w:lang w:eastAsia="en-GB"/>
        </w:rPr>
        <w:t>: it is an offence to discriminate against anyone based on protected characteristics (as defined in the Equality Act 2010);</w:t>
      </w:r>
    </w:p>
    <w:p w14:paraId="7004438F" w14:textId="77777777" w:rsidR="00D77179" w:rsidRDefault="00D77179" w:rsidP="00D77179">
      <w:pPr>
        <w:autoSpaceDE w:val="0"/>
        <w:autoSpaceDN w:val="0"/>
        <w:adjustRightInd w:val="0"/>
        <w:spacing w:after="0" w:line="240" w:lineRule="auto"/>
        <w:jc w:val="both"/>
        <w:rPr>
          <w:rFonts w:ascii="Arial" w:hAnsi="Arial" w:cs="Arial"/>
          <w:b/>
          <w:bCs/>
          <w:color w:val="000000"/>
          <w:lang w:eastAsia="en-GB"/>
        </w:rPr>
      </w:pPr>
    </w:p>
    <w:p w14:paraId="6755D3D4" w14:textId="6EA0C945" w:rsidR="00D77179" w:rsidRDefault="00D77179" w:rsidP="00D77179">
      <w:pPr>
        <w:autoSpaceDE w:val="0"/>
        <w:autoSpaceDN w:val="0"/>
        <w:adjustRightInd w:val="0"/>
        <w:spacing w:after="0" w:line="240" w:lineRule="auto"/>
        <w:jc w:val="both"/>
        <w:rPr>
          <w:rFonts w:ascii="Arial" w:hAnsi="Arial" w:cs="Arial"/>
          <w:color w:val="000000"/>
          <w:lang w:eastAsia="en-GB"/>
        </w:rPr>
      </w:pPr>
      <w:r w:rsidRPr="00D77179">
        <w:rPr>
          <w:rFonts w:ascii="Arial" w:hAnsi="Arial" w:cs="Arial"/>
          <w:b/>
          <w:bCs/>
          <w:color w:val="000000"/>
          <w:lang w:eastAsia="en-GB"/>
        </w:rPr>
        <w:t>Malicious and obscene communications</w:t>
      </w:r>
      <w:r w:rsidRPr="00D77179">
        <w:rPr>
          <w:rFonts w:ascii="Arial" w:hAnsi="Arial" w:cs="Arial"/>
          <w:color w:val="000000"/>
          <w:lang w:eastAsia="en-GB"/>
        </w:rPr>
        <w:t>: it is an offence to send malicious or obscene communications</w:t>
      </w:r>
    </w:p>
    <w:p w14:paraId="295653E1" w14:textId="77777777" w:rsidR="00D77179" w:rsidRPr="00D77179" w:rsidRDefault="00D77179" w:rsidP="00D77179">
      <w:pPr>
        <w:autoSpaceDE w:val="0"/>
        <w:autoSpaceDN w:val="0"/>
        <w:adjustRightInd w:val="0"/>
        <w:spacing w:after="0" w:line="240" w:lineRule="auto"/>
        <w:jc w:val="both"/>
        <w:rPr>
          <w:rFonts w:ascii="Arial" w:hAnsi="Arial" w:cs="Arial"/>
          <w:color w:val="000000"/>
          <w:lang w:eastAsia="en-GB"/>
        </w:rPr>
      </w:pPr>
    </w:p>
    <w:p w14:paraId="7D06E3DD" w14:textId="4188BC0F" w:rsidR="00D77179" w:rsidRPr="00D77179" w:rsidRDefault="00D77179" w:rsidP="00D77179">
      <w:pPr>
        <w:autoSpaceDE w:val="0"/>
        <w:autoSpaceDN w:val="0"/>
        <w:adjustRightInd w:val="0"/>
        <w:spacing w:line="240" w:lineRule="auto"/>
        <w:jc w:val="both"/>
        <w:rPr>
          <w:rFonts w:ascii="Arial" w:hAnsi="Arial" w:cs="Arial"/>
          <w:color w:val="000000"/>
          <w:lang w:eastAsia="en-GB"/>
        </w:rPr>
      </w:pPr>
      <w:r>
        <w:rPr>
          <w:rFonts w:ascii="Arial" w:hAnsi="Arial" w:cs="Arial"/>
          <w:color w:val="000000"/>
          <w:lang w:eastAsia="en-GB"/>
        </w:rPr>
        <w:t>Additional considerations apply to Councillors.</w:t>
      </w:r>
    </w:p>
    <w:p w14:paraId="0C60956B" w14:textId="77777777" w:rsidR="00D77179" w:rsidRPr="00A3214E" w:rsidRDefault="00D77179" w:rsidP="00D77179">
      <w:pPr>
        <w:autoSpaceDE w:val="0"/>
        <w:autoSpaceDN w:val="0"/>
        <w:adjustRightInd w:val="0"/>
        <w:spacing w:line="240" w:lineRule="auto"/>
        <w:rPr>
          <w:rFonts w:ascii="Arial" w:hAnsi="Arial" w:cs="Arial"/>
          <w:b/>
          <w:color w:val="000000"/>
          <w:lang w:eastAsia="en-GB"/>
        </w:rPr>
      </w:pPr>
      <w:r w:rsidRPr="00A3214E">
        <w:rPr>
          <w:rFonts w:ascii="Arial" w:hAnsi="Arial" w:cs="Arial"/>
          <w:b/>
          <w:color w:val="000000"/>
          <w:lang w:eastAsia="en-GB"/>
        </w:rPr>
        <w:t>Bias and pre-determination</w:t>
      </w:r>
    </w:p>
    <w:p w14:paraId="67098ADE" w14:textId="2D8B109C" w:rsidR="00D77179" w:rsidRPr="00A3214E" w:rsidRDefault="00D77179" w:rsidP="00A3214E">
      <w:pPr>
        <w:pStyle w:val="ListParagraph"/>
        <w:numPr>
          <w:ilvl w:val="0"/>
          <w:numId w:val="2"/>
        </w:numPr>
        <w:autoSpaceDE w:val="0"/>
        <w:autoSpaceDN w:val="0"/>
        <w:adjustRightInd w:val="0"/>
        <w:spacing w:line="240" w:lineRule="auto"/>
        <w:jc w:val="both"/>
        <w:rPr>
          <w:rFonts w:ascii="Arial" w:hAnsi="Arial" w:cs="Arial"/>
          <w:color w:val="000000"/>
          <w:lang w:eastAsia="en-GB"/>
        </w:rPr>
      </w:pPr>
      <w:r w:rsidRPr="00A3214E">
        <w:rPr>
          <w:rFonts w:ascii="Arial" w:hAnsi="Arial" w:cs="Arial"/>
          <w:color w:val="000000"/>
          <w:lang w:eastAsia="en-GB"/>
        </w:rPr>
        <w:t>Any views aired on social media could be used as evidence of making a decision in advance of hearing all relevant information. The Council’s decision is then open to challenge and could be invalidated, and the ‘disrepute’ provisions of the Code could be engaged.</w:t>
      </w:r>
    </w:p>
    <w:p w14:paraId="3D712D87" w14:textId="77777777" w:rsidR="00D77179" w:rsidRPr="00A3214E" w:rsidRDefault="00D77179" w:rsidP="00D77179">
      <w:pPr>
        <w:autoSpaceDE w:val="0"/>
        <w:autoSpaceDN w:val="0"/>
        <w:adjustRightInd w:val="0"/>
        <w:spacing w:line="240" w:lineRule="auto"/>
        <w:rPr>
          <w:rFonts w:ascii="Arial" w:hAnsi="Arial" w:cs="Arial"/>
          <w:b/>
          <w:color w:val="000000"/>
          <w:lang w:eastAsia="en-GB"/>
        </w:rPr>
      </w:pPr>
      <w:r w:rsidRPr="00A3214E">
        <w:rPr>
          <w:rFonts w:ascii="Arial" w:hAnsi="Arial" w:cs="Arial"/>
          <w:b/>
          <w:color w:val="000000"/>
          <w:lang w:eastAsia="en-GB"/>
        </w:rPr>
        <w:t>Equality and discrimination</w:t>
      </w:r>
    </w:p>
    <w:p w14:paraId="3CFE5742" w14:textId="4B08FB73" w:rsidR="00D77179" w:rsidRPr="00A3214E" w:rsidRDefault="00D77179" w:rsidP="00A3214E">
      <w:pPr>
        <w:pStyle w:val="ListParagraph"/>
        <w:numPr>
          <w:ilvl w:val="0"/>
          <w:numId w:val="2"/>
        </w:numPr>
        <w:autoSpaceDE w:val="0"/>
        <w:autoSpaceDN w:val="0"/>
        <w:adjustRightInd w:val="0"/>
        <w:spacing w:line="240" w:lineRule="auto"/>
        <w:jc w:val="both"/>
        <w:rPr>
          <w:rFonts w:ascii="Arial" w:hAnsi="Arial" w:cs="Arial"/>
          <w:color w:val="000000"/>
          <w:lang w:eastAsia="en-GB"/>
        </w:rPr>
      </w:pPr>
      <w:r w:rsidRPr="00A3214E">
        <w:rPr>
          <w:rFonts w:ascii="Arial" w:hAnsi="Arial" w:cs="Arial"/>
          <w:color w:val="000000"/>
          <w:lang w:eastAsia="en-GB"/>
        </w:rPr>
        <w:t>The Council is a public authority required to comply with the Equalities Act 2010. As noted above it is an offence to discriminate against anyone based on their protected characteristics. The Council must also have ‘due regard’ to the Public Sector Equality Duty (which consists of eliminating unlawful discrimination, advancing equality of opportunity and fostering good relations) and that applies to Councillors when appearing to act in their official capacity.</w:t>
      </w:r>
    </w:p>
    <w:p w14:paraId="6586DA4D" w14:textId="77777777" w:rsidR="00D77179" w:rsidRPr="00A3214E" w:rsidRDefault="00D77179" w:rsidP="00D77179">
      <w:pPr>
        <w:autoSpaceDE w:val="0"/>
        <w:autoSpaceDN w:val="0"/>
        <w:adjustRightInd w:val="0"/>
        <w:spacing w:line="240" w:lineRule="auto"/>
        <w:rPr>
          <w:rFonts w:ascii="Arial" w:hAnsi="Arial" w:cs="Arial"/>
          <w:b/>
          <w:color w:val="000000"/>
          <w:lang w:eastAsia="en-GB"/>
        </w:rPr>
      </w:pPr>
      <w:r w:rsidRPr="00A3214E">
        <w:rPr>
          <w:rFonts w:ascii="Arial" w:hAnsi="Arial" w:cs="Arial"/>
          <w:b/>
          <w:color w:val="000000"/>
          <w:lang w:eastAsia="en-GB"/>
        </w:rPr>
        <w:t>Electioneering</w:t>
      </w:r>
    </w:p>
    <w:p w14:paraId="02CE61B7" w14:textId="191DB19C" w:rsidR="00D77179" w:rsidRPr="00A3214E" w:rsidRDefault="00D77179" w:rsidP="00A3214E">
      <w:pPr>
        <w:pStyle w:val="ListParagraph"/>
        <w:numPr>
          <w:ilvl w:val="0"/>
          <w:numId w:val="2"/>
        </w:numPr>
        <w:autoSpaceDE w:val="0"/>
        <w:autoSpaceDN w:val="0"/>
        <w:adjustRightInd w:val="0"/>
        <w:spacing w:line="240" w:lineRule="auto"/>
        <w:jc w:val="both"/>
        <w:rPr>
          <w:rFonts w:ascii="Arial" w:hAnsi="Arial" w:cs="Arial"/>
          <w:color w:val="000000"/>
          <w:lang w:eastAsia="en-GB"/>
        </w:rPr>
      </w:pPr>
      <w:r w:rsidRPr="00A3214E">
        <w:rPr>
          <w:rFonts w:ascii="Arial" w:hAnsi="Arial" w:cs="Arial"/>
          <w:color w:val="000000"/>
          <w:lang w:eastAsia="en-GB"/>
        </w:rPr>
        <w:t>Council resources, including any the use of social media on Council mobile devices or IT equipment, should not be used for political/campaign purposes.</w:t>
      </w:r>
    </w:p>
    <w:p w14:paraId="5C62530E" w14:textId="0913B316" w:rsidR="00D77179" w:rsidRPr="00A3214E" w:rsidRDefault="00D77179" w:rsidP="00A3214E">
      <w:pPr>
        <w:pStyle w:val="ListParagraph"/>
        <w:numPr>
          <w:ilvl w:val="0"/>
          <w:numId w:val="2"/>
        </w:numPr>
        <w:autoSpaceDE w:val="0"/>
        <w:autoSpaceDN w:val="0"/>
        <w:adjustRightInd w:val="0"/>
        <w:spacing w:line="240" w:lineRule="auto"/>
        <w:jc w:val="both"/>
        <w:rPr>
          <w:rFonts w:ascii="Arial" w:hAnsi="Arial" w:cs="Arial"/>
          <w:color w:val="000000"/>
          <w:lang w:eastAsia="en-GB"/>
        </w:rPr>
      </w:pPr>
      <w:r w:rsidRPr="00A3214E">
        <w:rPr>
          <w:rFonts w:ascii="Arial" w:hAnsi="Arial" w:cs="Arial"/>
          <w:color w:val="000000"/>
          <w:lang w:eastAsia="en-GB"/>
        </w:rPr>
        <w:lastRenderedPageBreak/>
        <w:t>Particular care should also be taken when using social media during the pre-election</w:t>
      </w:r>
      <w:r w:rsidR="009E2B87" w:rsidRPr="00A3214E">
        <w:rPr>
          <w:rFonts w:ascii="Arial" w:hAnsi="Arial" w:cs="Arial"/>
          <w:color w:val="000000"/>
          <w:lang w:eastAsia="en-GB"/>
        </w:rPr>
        <w:t xml:space="preserve"> </w:t>
      </w:r>
      <w:r w:rsidRPr="00A3214E">
        <w:rPr>
          <w:rFonts w:ascii="Arial" w:hAnsi="Arial" w:cs="Arial"/>
          <w:color w:val="000000"/>
          <w:lang w:eastAsia="en-GB"/>
        </w:rPr>
        <w:t>period. The Electoral Commission has further guidance including on the requirements to provide a return of expenditure on election advertising which includes web advertising.</w:t>
      </w:r>
    </w:p>
    <w:p w14:paraId="37A22CA3" w14:textId="77777777" w:rsidR="00D77179" w:rsidRPr="00D77179" w:rsidRDefault="00D77179" w:rsidP="00D77179">
      <w:pPr>
        <w:autoSpaceDE w:val="0"/>
        <w:autoSpaceDN w:val="0"/>
        <w:adjustRightInd w:val="0"/>
        <w:spacing w:line="240" w:lineRule="auto"/>
        <w:rPr>
          <w:rFonts w:ascii="Arial" w:hAnsi="Arial" w:cs="Arial"/>
          <w:b/>
          <w:color w:val="000000"/>
          <w:lang w:eastAsia="en-GB"/>
        </w:rPr>
      </w:pPr>
      <w:r w:rsidRPr="00D77179">
        <w:rPr>
          <w:rFonts w:ascii="Arial" w:hAnsi="Arial" w:cs="Arial"/>
          <w:b/>
          <w:color w:val="000000"/>
          <w:lang w:eastAsia="en-GB"/>
        </w:rPr>
        <w:t>Human Rights</w:t>
      </w:r>
    </w:p>
    <w:p w14:paraId="3CB7E479" w14:textId="32E8005D" w:rsidR="00D77179" w:rsidRPr="00A3214E" w:rsidRDefault="00D77179" w:rsidP="00A3214E">
      <w:pPr>
        <w:pStyle w:val="ListParagraph"/>
        <w:numPr>
          <w:ilvl w:val="0"/>
          <w:numId w:val="3"/>
        </w:numPr>
        <w:autoSpaceDE w:val="0"/>
        <w:autoSpaceDN w:val="0"/>
        <w:adjustRightInd w:val="0"/>
        <w:spacing w:line="240" w:lineRule="auto"/>
        <w:jc w:val="both"/>
        <w:rPr>
          <w:rFonts w:ascii="Arial" w:hAnsi="Arial" w:cs="Arial"/>
          <w:color w:val="000000"/>
          <w:lang w:eastAsia="en-GB"/>
        </w:rPr>
      </w:pPr>
      <w:r w:rsidRPr="00A3214E">
        <w:rPr>
          <w:rFonts w:ascii="Arial" w:hAnsi="Arial" w:cs="Arial"/>
          <w:color w:val="000000"/>
          <w:lang w:eastAsia="en-GB"/>
        </w:rPr>
        <w:t>Article 8 of the European Convention provides that public authorities should not interfere with the right of individuals to a private and family life without lawful authority to do so, and where it is necessary, proportionate, and in pursuit of one of the aims set out in Article 8(2). (These are national security, public safety, economic well-being, health or morals, prevention of crime or disorder, or protecting others’ rights). Observing the use of social media by other people (even on ‘open’ profiles) can engage Article 8.</w:t>
      </w:r>
    </w:p>
    <w:p w14:paraId="785B0473" w14:textId="57010781" w:rsidR="00D77179" w:rsidRPr="00A3214E" w:rsidRDefault="00D77179" w:rsidP="00D77179">
      <w:pPr>
        <w:autoSpaceDE w:val="0"/>
        <w:autoSpaceDN w:val="0"/>
        <w:adjustRightInd w:val="0"/>
        <w:spacing w:line="240" w:lineRule="auto"/>
        <w:rPr>
          <w:rFonts w:ascii="Arial" w:hAnsi="Arial" w:cs="Arial"/>
          <w:b/>
          <w:bCs/>
          <w:color w:val="000000"/>
          <w:lang w:eastAsia="en-GB"/>
        </w:rPr>
      </w:pPr>
      <w:r w:rsidRPr="00A3214E">
        <w:rPr>
          <w:rFonts w:ascii="Arial" w:hAnsi="Arial" w:cs="Arial"/>
          <w:b/>
          <w:bCs/>
          <w:color w:val="000000"/>
          <w:lang w:eastAsia="en-GB"/>
        </w:rPr>
        <w:t>B</w:t>
      </w:r>
      <w:r w:rsidR="00A3214E" w:rsidRPr="00A3214E">
        <w:rPr>
          <w:rFonts w:ascii="Arial" w:hAnsi="Arial" w:cs="Arial"/>
          <w:b/>
          <w:bCs/>
          <w:color w:val="000000"/>
          <w:lang w:eastAsia="en-GB"/>
        </w:rPr>
        <w:t>.</w:t>
      </w:r>
      <w:r w:rsidRPr="00A3214E">
        <w:rPr>
          <w:rFonts w:ascii="Arial" w:hAnsi="Arial" w:cs="Arial"/>
          <w:b/>
          <w:bCs/>
          <w:color w:val="000000"/>
          <w:lang w:eastAsia="en-GB"/>
        </w:rPr>
        <w:t xml:space="preserve"> CODE OF CONDUCT</w:t>
      </w:r>
    </w:p>
    <w:p w14:paraId="56C6B3CD" w14:textId="3E0932BA" w:rsidR="00D77179" w:rsidRDefault="00D77179" w:rsidP="00A3214E">
      <w:pPr>
        <w:pStyle w:val="ListParagraph"/>
        <w:numPr>
          <w:ilvl w:val="0"/>
          <w:numId w:val="3"/>
        </w:numPr>
        <w:autoSpaceDE w:val="0"/>
        <w:autoSpaceDN w:val="0"/>
        <w:adjustRightInd w:val="0"/>
        <w:spacing w:line="240" w:lineRule="auto"/>
        <w:jc w:val="both"/>
        <w:rPr>
          <w:rFonts w:ascii="Arial" w:hAnsi="Arial" w:cs="Arial"/>
          <w:color w:val="000000"/>
          <w:lang w:eastAsia="en-GB"/>
        </w:rPr>
      </w:pPr>
      <w:r w:rsidRPr="00A3214E">
        <w:rPr>
          <w:rFonts w:ascii="Arial" w:hAnsi="Arial" w:cs="Arial"/>
          <w:color w:val="000000"/>
          <w:lang w:eastAsia="en-GB"/>
        </w:rPr>
        <w:t>Councillors may use social media in both an official and personal capacity but they must be aware that the public may perceive them as acting in either capacity when that is not their intention. Any social media account which could be potentially linked to a councillor would need to meet the standards of the code of conduct.</w:t>
      </w:r>
    </w:p>
    <w:p w14:paraId="01EBDBC6" w14:textId="4AA9E6C4" w:rsidR="00A3214E" w:rsidRPr="00A3214E" w:rsidRDefault="00A3214E" w:rsidP="00A3214E">
      <w:pPr>
        <w:pStyle w:val="ListParagraph"/>
        <w:autoSpaceDE w:val="0"/>
        <w:autoSpaceDN w:val="0"/>
        <w:adjustRightInd w:val="0"/>
        <w:spacing w:line="240" w:lineRule="auto"/>
        <w:ind w:left="360"/>
        <w:jc w:val="both"/>
        <w:rPr>
          <w:rFonts w:ascii="Arial" w:hAnsi="Arial" w:cs="Arial"/>
          <w:color w:val="000000"/>
          <w:lang w:eastAsia="en-GB"/>
        </w:rPr>
      </w:pPr>
    </w:p>
    <w:p w14:paraId="59843DEE" w14:textId="03A18621" w:rsidR="00A3214E" w:rsidRDefault="00A3214E" w:rsidP="00A3214E">
      <w:pPr>
        <w:pStyle w:val="ListParagraph"/>
        <w:numPr>
          <w:ilvl w:val="0"/>
          <w:numId w:val="3"/>
        </w:numPr>
        <w:autoSpaceDE w:val="0"/>
        <w:autoSpaceDN w:val="0"/>
        <w:adjustRightInd w:val="0"/>
        <w:spacing w:line="240" w:lineRule="auto"/>
        <w:jc w:val="both"/>
        <w:rPr>
          <w:rFonts w:ascii="Arial" w:hAnsi="Arial" w:cs="Arial"/>
          <w:color w:val="000000"/>
          <w:lang w:eastAsia="en-GB"/>
        </w:rPr>
      </w:pPr>
      <w:r w:rsidRPr="00A3214E">
        <w:rPr>
          <w:rFonts w:ascii="Arial" w:hAnsi="Arial" w:cs="Arial"/>
          <w:color w:val="000000"/>
          <w:lang w:eastAsia="en-GB"/>
        </w:rPr>
        <w:t>T</w:t>
      </w:r>
      <w:r w:rsidR="00D77179" w:rsidRPr="00A3214E">
        <w:rPr>
          <w:rFonts w:ascii="Arial" w:hAnsi="Arial" w:cs="Arial"/>
          <w:color w:val="000000"/>
          <w:lang w:eastAsia="en-GB"/>
        </w:rPr>
        <w:t>he particular sections of the (County Council’s) Code most likely to give rise</w:t>
      </w:r>
      <w:r w:rsidRPr="00A3214E">
        <w:rPr>
          <w:rFonts w:ascii="Arial" w:hAnsi="Arial" w:cs="Arial"/>
          <w:color w:val="000000"/>
          <w:lang w:eastAsia="en-GB"/>
        </w:rPr>
        <w:t xml:space="preserve"> to complaints are the requirements to treat others with respect; not to bring the office of Councillor or the Council into disrepute; and prohibiting the disclosure of confidential information.</w:t>
      </w:r>
    </w:p>
    <w:p w14:paraId="239D6434" w14:textId="77777777" w:rsidR="00A3214E" w:rsidRPr="00A3214E" w:rsidRDefault="00A3214E" w:rsidP="00A3214E">
      <w:pPr>
        <w:pStyle w:val="ListParagraph"/>
        <w:rPr>
          <w:rFonts w:ascii="Arial" w:hAnsi="Arial" w:cs="Arial"/>
          <w:color w:val="000000"/>
          <w:lang w:eastAsia="en-GB"/>
        </w:rPr>
      </w:pPr>
    </w:p>
    <w:p w14:paraId="63540588" w14:textId="4B237165" w:rsidR="00D77179" w:rsidRPr="00A3214E" w:rsidRDefault="00D77179" w:rsidP="00CD01B7">
      <w:pPr>
        <w:pStyle w:val="ListParagraph"/>
        <w:numPr>
          <w:ilvl w:val="0"/>
          <w:numId w:val="3"/>
        </w:numPr>
        <w:autoSpaceDE w:val="0"/>
        <w:autoSpaceDN w:val="0"/>
        <w:adjustRightInd w:val="0"/>
        <w:spacing w:line="240" w:lineRule="auto"/>
        <w:jc w:val="both"/>
        <w:rPr>
          <w:rFonts w:ascii="Arial" w:hAnsi="Arial" w:cs="Arial"/>
          <w:color w:val="000000"/>
          <w:lang w:eastAsia="en-GB"/>
        </w:rPr>
      </w:pPr>
      <w:r w:rsidRPr="00A3214E">
        <w:rPr>
          <w:rFonts w:ascii="Arial" w:hAnsi="Arial" w:cs="Arial"/>
          <w:color w:val="000000"/>
          <w:lang w:eastAsia="en-GB"/>
        </w:rPr>
        <w:t>You should also consider your position carefully as to whether your online ‘followers’ or ‘friends’ are “close associates”, for the purpose of declaring interests and participation in meetings where their well-being or financial position would be affected.</w:t>
      </w:r>
    </w:p>
    <w:p w14:paraId="26B8A5DC" w14:textId="51F943F2" w:rsidR="00D77179" w:rsidRPr="00A3214E" w:rsidRDefault="00D77179" w:rsidP="00D77179">
      <w:pPr>
        <w:autoSpaceDE w:val="0"/>
        <w:autoSpaceDN w:val="0"/>
        <w:adjustRightInd w:val="0"/>
        <w:spacing w:line="240" w:lineRule="auto"/>
        <w:rPr>
          <w:rFonts w:ascii="Arial" w:hAnsi="Arial" w:cs="Arial"/>
          <w:b/>
          <w:bCs/>
          <w:color w:val="000000"/>
          <w:lang w:eastAsia="en-GB"/>
        </w:rPr>
      </w:pPr>
      <w:r w:rsidRPr="00A3214E">
        <w:rPr>
          <w:rFonts w:ascii="Arial" w:hAnsi="Arial" w:cs="Arial"/>
          <w:b/>
          <w:bCs/>
          <w:color w:val="000000"/>
          <w:lang w:eastAsia="en-GB"/>
        </w:rPr>
        <w:t>C</w:t>
      </w:r>
      <w:r w:rsidR="00A3214E">
        <w:rPr>
          <w:rFonts w:ascii="Arial" w:hAnsi="Arial" w:cs="Arial"/>
          <w:b/>
          <w:bCs/>
          <w:color w:val="000000"/>
          <w:lang w:eastAsia="en-GB"/>
        </w:rPr>
        <w:t>.</w:t>
      </w:r>
      <w:r w:rsidRPr="00A3214E">
        <w:rPr>
          <w:rFonts w:ascii="Arial" w:hAnsi="Arial" w:cs="Arial"/>
          <w:b/>
          <w:bCs/>
          <w:color w:val="000000"/>
          <w:lang w:eastAsia="en-GB"/>
        </w:rPr>
        <w:t xml:space="preserve"> ‘NETIQUETTE’</w:t>
      </w:r>
    </w:p>
    <w:p w14:paraId="18948790" w14:textId="46F0A471" w:rsidR="00D77179" w:rsidRDefault="00D77179" w:rsidP="00A3214E">
      <w:pPr>
        <w:pStyle w:val="ListParagraph"/>
        <w:numPr>
          <w:ilvl w:val="0"/>
          <w:numId w:val="4"/>
        </w:numPr>
        <w:autoSpaceDE w:val="0"/>
        <w:autoSpaceDN w:val="0"/>
        <w:adjustRightInd w:val="0"/>
        <w:spacing w:line="240" w:lineRule="auto"/>
        <w:jc w:val="both"/>
        <w:rPr>
          <w:rFonts w:ascii="Arial" w:hAnsi="Arial" w:cs="Arial"/>
          <w:color w:val="000000"/>
          <w:lang w:eastAsia="en-GB"/>
        </w:rPr>
      </w:pPr>
      <w:r w:rsidRPr="00A3214E">
        <w:rPr>
          <w:rFonts w:ascii="Arial" w:hAnsi="Arial" w:cs="Arial"/>
          <w:color w:val="000000"/>
          <w:lang w:eastAsia="en-GB"/>
        </w:rPr>
        <w:t>Councillors will need to monitor and, where appropriate, censor or remove the con</w:t>
      </w:r>
      <w:r w:rsidR="00A3214E" w:rsidRPr="00A3214E">
        <w:rPr>
          <w:rFonts w:ascii="Arial" w:hAnsi="Arial" w:cs="Arial"/>
          <w:color w:val="000000"/>
          <w:lang w:eastAsia="en-GB"/>
        </w:rPr>
        <w:t>t</w:t>
      </w:r>
      <w:r w:rsidRPr="00A3214E">
        <w:rPr>
          <w:rFonts w:ascii="Arial" w:hAnsi="Arial" w:cs="Arial"/>
          <w:color w:val="000000"/>
          <w:lang w:eastAsia="en-GB"/>
        </w:rPr>
        <w:t>ributions made by others to their sites. Allowing defamatory or offensive statements to remain on a site can become the Councillor’s own legal problem as the ‘publisher’ of the material</w:t>
      </w:r>
      <w:r w:rsidR="00A3214E" w:rsidRPr="00A3214E">
        <w:rPr>
          <w:rFonts w:ascii="Arial" w:hAnsi="Arial" w:cs="Arial"/>
          <w:color w:val="000000"/>
          <w:lang w:eastAsia="en-GB"/>
        </w:rPr>
        <w:t xml:space="preserve"> </w:t>
      </w:r>
      <w:r w:rsidRPr="00A3214E">
        <w:rPr>
          <w:rFonts w:ascii="Arial" w:hAnsi="Arial" w:cs="Arial"/>
          <w:color w:val="000000"/>
          <w:lang w:eastAsia="en-GB"/>
        </w:rPr>
        <w:t>and could also give rise to Code issues where allowing comments to remain could be seen as condoning or endorsing them.</w:t>
      </w:r>
    </w:p>
    <w:p w14:paraId="18E152B4" w14:textId="6D0E8EC2" w:rsidR="00A3214E" w:rsidRPr="00A3214E" w:rsidRDefault="00A3214E" w:rsidP="00A3214E">
      <w:pPr>
        <w:pStyle w:val="ListParagraph"/>
        <w:autoSpaceDE w:val="0"/>
        <w:autoSpaceDN w:val="0"/>
        <w:adjustRightInd w:val="0"/>
        <w:spacing w:line="240" w:lineRule="auto"/>
        <w:ind w:left="360"/>
        <w:jc w:val="both"/>
        <w:rPr>
          <w:rFonts w:ascii="Arial" w:hAnsi="Arial" w:cs="Arial"/>
          <w:color w:val="000000"/>
          <w:lang w:eastAsia="en-GB"/>
        </w:rPr>
      </w:pPr>
    </w:p>
    <w:p w14:paraId="3B047A76" w14:textId="6287907A" w:rsidR="00D77179" w:rsidRDefault="00D77179" w:rsidP="00A3214E">
      <w:pPr>
        <w:pStyle w:val="ListParagraph"/>
        <w:numPr>
          <w:ilvl w:val="0"/>
          <w:numId w:val="4"/>
        </w:numPr>
        <w:autoSpaceDE w:val="0"/>
        <w:autoSpaceDN w:val="0"/>
        <w:adjustRightInd w:val="0"/>
        <w:spacing w:line="240" w:lineRule="auto"/>
        <w:jc w:val="both"/>
        <w:rPr>
          <w:rFonts w:ascii="Arial" w:hAnsi="Arial" w:cs="Arial"/>
          <w:color w:val="000000"/>
          <w:lang w:eastAsia="en-GB"/>
        </w:rPr>
      </w:pPr>
      <w:r w:rsidRPr="00A3214E">
        <w:rPr>
          <w:rFonts w:ascii="Arial" w:hAnsi="Arial" w:cs="Arial"/>
          <w:color w:val="000000"/>
          <w:lang w:eastAsia="en-GB"/>
        </w:rPr>
        <w:t xml:space="preserve">Similarly, ‘liking’, ‘sharing’ or ‘re-tweeting’ posts could be seen as an endorsement of them and legally this can be a separate instance of publication, by the Councillor, to which all the legal and Code considerations would apply. </w:t>
      </w:r>
    </w:p>
    <w:p w14:paraId="76DAD8CE" w14:textId="77777777" w:rsidR="00A3214E" w:rsidRPr="00A3214E" w:rsidRDefault="00A3214E" w:rsidP="00A3214E">
      <w:pPr>
        <w:pStyle w:val="ListParagraph"/>
        <w:rPr>
          <w:rFonts w:ascii="Arial" w:hAnsi="Arial" w:cs="Arial"/>
          <w:color w:val="000000"/>
          <w:lang w:eastAsia="en-GB"/>
        </w:rPr>
      </w:pPr>
    </w:p>
    <w:p w14:paraId="2533A3E3" w14:textId="5B9790AC" w:rsidR="00D77179" w:rsidRDefault="00D77179" w:rsidP="00A3214E">
      <w:pPr>
        <w:pStyle w:val="ListParagraph"/>
        <w:numPr>
          <w:ilvl w:val="0"/>
          <w:numId w:val="4"/>
        </w:numPr>
        <w:autoSpaceDE w:val="0"/>
        <w:autoSpaceDN w:val="0"/>
        <w:adjustRightInd w:val="0"/>
        <w:spacing w:line="240" w:lineRule="auto"/>
        <w:jc w:val="both"/>
        <w:rPr>
          <w:rFonts w:ascii="Arial" w:hAnsi="Arial" w:cs="Arial"/>
          <w:color w:val="000000"/>
          <w:lang w:eastAsia="en-GB"/>
        </w:rPr>
      </w:pPr>
      <w:r w:rsidRPr="00A3214E">
        <w:rPr>
          <w:rFonts w:ascii="Arial" w:hAnsi="Arial" w:cs="Arial"/>
          <w:color w:val="000000"/>
          <w:lang w:eastAsia="en-GB"/>
        </w:rPr>
        <w:t>Beyond that it is generally best to allow disagreement rather than to seek to censor it. However</w:t>
      </w:r>
      <w:r w:rsidR="00A3214E" w:rsidRPr="00A3214E">
        <w:rPr>
          <w:rFonts w:ascii="Arial" w:hAnsi="Arial" w:cs="Arial"/>
          <w:color w:val="000000"/>
          <w:lang w:eastAsia="en-GB"/>
        </w:rPr>
        <w:t>,</w:t>
      </w:r>
      <w:r w:rsidRPr="00A3214E">
        <w:rPr>
          <w:rFonts w:ascii="Arial" w:hAnsi="Arial" w:cs="Arial"/>
          <w:color w:val="000000"/>
          <w:lang w:eastAsia="en-GB"/>
        </w:rPr>
        <w:t xml:space="preserve"> there is no need to respond to everything and unhelpful online arguments should be avoided. Be professional, respectful and polite, even (or especially) when corresponding with those who do not return the courtesy.</w:t>
      </w:r>
    </w:p>
    <w:p w14:paraId="609606BA" w14:textId="77777777" w:rsidR="00A3214E" w:rsidRPr="00A3214E" w:rsidRDefault="00A3214E" w:rsidP="00A3214E">
      <w:pPr>
        <w:pStyle w:val="ListParagraph"/>
        <w:autoSpaceDE w:val="0"/>
        <w:autoSpaceDN w:val="0"/>
        <w:adjustRightInd w:val="0"/>
        <w:spacing w:line="240" w:lineRule="auto"/>
        <w:ind w:left="360"/>
        <w:jc w:val="both"/>
        <w:rPr>
          <w:rFonts w:ascii="Arial" w:hAnsi="Arial" w:cs="Arial"/>
          <w:color w:val="000000"/>
          <w:lang w:eastAsia="en-GB"/>
        </w:rPr>
      </w:pPr>
    </w:p>
    <w:p w14:paraId="61AD463D" w14:textId="471E4F4F" w:rsidR="00D77179" w:rsidRDefault="00D77179" w:rsidP="00A3214E">
      <w:pPr>
        <w:pStyle w:val="ListParagraph"/>
        <w:numPr>
          <w:ilvl w:val="0"/>
          <w:numId w:val="4"/>
        </w:numPr>
        <w:autoSpaceDE w:val="0"/>
        <w:autoSpaceDN w:val="0"/>
        <w:adjustRightInd w:val="0"/>
        <w:spacing w:line="240" w:lineRule="auto"/>
        <w:rPr>
          <w:rFonts w:ascii="Arial" w:hAnsi="Arial" w:cs="Arial"/>
          <w:color w:val="000000"/>
          <w:lang w:eastAsia="en-GB"/>
        </w:rPr>
      </w:pPr>
      <w:r w:rsidRPr="00A3214E">
        <w:rPr>
          <w:rFonts w:ascii="Arial" w:hAnsi="Arial" w:cs="Arial"/>
          <w:color w:val="000000"/>
          <w:lang w:eastAsia="en-GB"/>
        </w:rPr>
        <w:t>Promptly admit to mistakes.</w:t>
      </w:r>
    </w:p>
    <w:p w14:paraId="70D56E2D" w14:textId="77777777" w:rsidR="00A3214E" w:rsidRPr="00A3214E" w:rsidRDefault="00A3214E" w:rsidP="00A3214E">
      <w:pPr>
        <w:pStyle w:val="ListParagraph"/>
        <w:autoSpaceDE w:val="0"/>
        <w:autoSpaceDN w:val="0"/>
        <w:adjustRightInd w:val="0"/>
        <w:spacing w:line="240" w:lineRule="auto"/>
        <w:ind w:left="360"/>
        <w:rPr>
          <w:rFonts w:ascii="Arial" w:hAnsi="Arial" w:cs="Arial"/>
          <w:color w:val="000000"/>
          <w:lang w:eastAsia="en-GB"/>
        </w:rPr>
      </w:pPr>
    </w:p>
    <w:p w14:paraId="4C8EC75A" w14:textId="27C64614" w:rsidR="00A3214E" w:rsidRDefault="00D77179" w:rsidP="00A3214E">
      <w:pPr>
        <w:pStyle w:val="ListParagraph"/>
        <w:numPr>
          <w:ilvl w:val="0"/>
          <w:numId w:val="4"/>
        </w:numPr>
        <w:autoSpaceDE w:val="0"/>
        <w:autoSpaceDN w:val="0"/>
        <w:adjustRightInd w:val="0"/>
        <w:spacing w:line="240" w:lineRule="auto"/>
        <w:jc w:val="both"/>
        <w:rPr>
          <w:rFonts w:ascii="Arial" w:hAnsi="Arial" w:cs="Arial"/>
          <w:color w:val="000000"/>
          <w:lang w:eastAsia="en-GB"/>
        </w:rPr>
      </w:pPr>
      <w:r w:rsidRPr="00A3214E">
        <w:rPr>
          <w:rFonts w:ascii="Arial" w:hAnsi="Arial" w:cs="Arial"/>
          <w:color w:val="000000"/>
          <w:lang w:eastAsia="en-GB"/>
        </w:rPr>
        <w:t>Avoid using social media when you are tired, angry, upset or your judgment may be impaired.</w:t>
      </w:r>
    </w:p>
    <w:p w14:paraId="1B700184" w14:textId="77777777" w:rsidR="00A3214E" w:rsidRPr="00A3214E" w:rsidRDefault="00A3214E" w:rsidP="00A3214E">
      <w:pPr>
        <w:pStyle w:val="ListParagraph"/>
        <w:rPr>
          <w:rFonts w:ascii="Arial" w:hAnsi="Arial" w:cs="Arial"/>
          <w:color w:val="000000"/>
          <w:lang w:eastAsia="en-GB"/>
        </w:rPr>
      </w:pPr>
    </w:p>
    <w:p w14:paraId="7DDEFB98" w14:textId="1DBDE0CA" w:rsidR="00D77179" w:rsidRPr="00A3214E" w:rsidRDefault="00D77179" w:rsidP="00A3214E">
      <w:pPr>
        <w:pStyle w:val="ListParagraph"/>
        <w:numPr>
          <w:ilvl w:val="0"/>
          <w:numId w:val="4"/>
        </w:numPr>
        <w:autoSpaceDE w:val="0"/>
        <w:autoSpaceDN w:val="0"/>
        <w:adjustRightInd w:val="0"/>
        <w:spacing w:line="240" w:lineRule="auto"/>
        <w:jc w:val="both"/>
        <w:rPr>
          <w:rFonts w:ascii="Arial" w:hAnsi="Arial" w:cs="Arial"/>
          <w:color w:val="000000"/>
          <w:lang w:eastAsia="en-GB"/>
        </w:rPr>
      </w:pPr>
      <w:r w:rsidRPr="00A3214E">
        <w:rPr>
          <w:rFonts w:ascii="Arial" w:hAnsi="Arial" w:cs="Arial"/>
          <w:color w:val="000000"/>
          <w:lang w:eastAsia="en-GB"/>
        </w:rPr>
        <w:t>Think carefully about who to ‘follow’ or ‘befriend’ online. Online ‘friendships’ with</w:t>
      </w:r>
      <w:r w:rsidR="00A3214E" w:rsidRPr="00A3214E">
        <w:rPr>
          <w:rFonts w:ascii="Arial" w:hAnsi="Arial" w:cs="Arial"/>
          <w:color w:val="000000"/>
          <w:lang w:eastAsia="en-GB"/>
        </w:rPr>
        <w:t xml:space="preserve"> </w:t>
      </w:r>
      <w:r w:rsidRPr="00A3214E">
        <w:rPr>
          <w:rFonts w:ascii="Arial" w:hAnsi="Arial" w:cs="Arial"/>
          <w:color w:val="000000"/>
          <w:lang w:eastAsia="en-GB"/>
        </w:rPr>
        <w:t>council officers should be avoided as they may compromise the appearance of</w:t>
      </w:r>
      <w:r w:rsidR="00A3214E" w:rsidRPr="00A3214E">
        <w:rPr>
          <w:rFonts w:ascii="Arial" w:hAnsi="Arial" w:cs="Arial"/>
          <w:color w:val="000000"/>
          <w:lang w:eastAsia="en-GB"/>
        </w:rPr>
        <w:t xml:space="preserve"> </w:t>
      </w:r>
      <w:r w:rsidRPr="00A3214E">
        <w:rPr>
          <w:rFonts w:ascii="Arial" w:hAnsi="Arial" w:cs="Arial"/>
          <w:color w:val="000000"/>
          <w:lang w:eastAsia="en-GB"/>
        </w:rPr>
        <w:t>impartial advice. It is inadvisable to ‘follow’ anyone without a good reason – some constituents may find it uncomfortable (and see the Human Rights comments above). Many Councillors wait to be ‘followed’ before returning the compliment.</w:t>
      </w:r>
    </w:p>
    <w:p w14:paraId="7E956427" w14:textId="67B90231" w:rsidR="00D77179" w:rsidRPr="00A3214E" w:rsidRDefault="00D77179" w:rsidP="00D77179">
      <w:pPr>
        <w:autoSpaceDE w:val="0"/>
        <w:autoSpaceDN w:val="0"/>
        <w:adjustRightInd w:val="0"/>
        <w:spacing w:line="240" w:lineRule="auto"/>
        <w:rPr>
          <w:rFonts w:ascii="Arial" w:hAnsi="Arial" w:cs="Arial"/>
          <w:b/>
          <w:bCs/>
          <w:color w:val="000000"/>
          <w:lang w:eastAsia="en-GB"/>
        </w:rPr>
      </w:pPr>
      <w:r w:rsidRPr="00A3214E">
        <w:rPr>
          <w:rFonts w:ascii="Arial" w:hAnsi="Arial" w:cs="Arial"/>
          <w:b/>
          <w:bCs/>
          <w:color w:val="000000"/>
          <w:lang w:eastAsia="en-GB"/>
        </w:rPr>
        <w:t>D</w:t>
      </w:r>
      <w:r w:rsidR="00A3214E">
        <w:rPr>
          <w:rFonts w:ascii="Arial" w:hAnsi="Arial" w:cs="Arial"/>
          <w:b/>
          <w:bCs/>
          <w:color w:val="000000"/>
          <w:lang w:eastAsia="en-GB"/>
        </w:rPr>
        <w:t>.</w:t>
      </w:r>
      <w:r w:rsidRPr="00A3214E">
        <w:rPr>
          <w:rFonts w:ascii="Arial" w:hAnsi="Arial" w:cs="Arial"/>
          <w:b/>
          <w:bCs/>
          <w:color w:val="000000"/>
          <w:lang w:eastAsia="en-GB"/>
        </w:rPr>
        <w:t xml:space="preserve"> USE OF SOCIAL MEDIA DURING COMMITTEE MEETINGS</w:t>
      </w:r>
    </w:p>
    <w:p w14:paraId="04152D70" w14:textId="223BE422" w:rsidR="00D77179" w:rsidRDefault="00D77179" w:rsidP="00A3214E">
      <w:pPr>
        <w:pStyle w:val="ListParagraph"/>
        <w:numPr>
          <w:ilvl w:val="0"/>
          <w:numId w:val="5"/>
        </w:numPr>
        <w:autoSpaceDE w:val="0"/>
        <w:autoSpaceDN w:val="0"/>
        <w:adjustRightInd w:val="0"/>
        <w:spacing w:line="240" w:lineRule="auto"/>
        <w:ind w:left="360"/>
        <w:jc w:val="both"/>
        <w:rPr>
          <w:rFonts w:ascii="Arial" w:hAnsi="Arial" w:cs="Arial"/>
          <w:color w:val="000000"/>
          <w:lang w:eastAsia="en-GB"/>
        </w:rPr>
      </w:pPr>
      <w:r w:rsidRPr="00A3214E">
        <w:rPr>
          <w:rFonts w:ascii="Arial" w:hAnsi="Arial" w:cs="Arial"/>
          <w:color w:val="000000"/>
          <w:lang w:eastAsia="en-GB"/>
        </w:rPr>
        <w:t>Use mobile devices sparingly, discreetly and with common sense at meetings, considering the impression they are giving to others. Councillors should be mindful that regulatory committees such as planning or licensing require the Councillor to alert officers to any lobbying material they have received. This would be difficult if it arrives on Twitter and is read by the Councillor during the course of a meeting.</w:t>
      </w:r>
    </w:p>
    <w:p w14:paraId="6EABA4C5" w14:textId="77777777" w:rsidR="00A3214E" w:rsidRPr="00A3214E" w:rsidRDefault="00A3214E" w:rsidP="00A3214E">
      <w:pPr>
        <w:pStyle w:val="ListParagraph"/>
        <w:autoSpaceDE w:val="0"/>
        <w:autoSpaceDN w:val="0"/>
        <w:adjustRightInd w:val="0"/>
        <w:spacing w:line="240" w:lineRule="auto"/>
        <w:ind w:left="360"/>
        <w:jc w:val="both"/>
        <w:rPr>
          <w:rFonts w:ascii="Arial" w:hAnsi="Arial" w:cs="Arial"/>
          <w:color w:val="000000"/>
          <w:lang w:eastAsia="en-GB"/>
        </w:rPr>
      </w:pPr>
    </w:p>
    <w:p w14:paraId="494A3D18" w14:textId="086AA199" w:rsidR="00D77179" w:rsidRPr="00A3214E" w:rsidRDefault="00A3214E" w:rsidP="00A3214E">
      <w:pPr>
        <w:pStyle w:val="ListParagraph"/>
        <w:numPr>
          <w:ilvl w:val="0"/>
          <w:numId w:val="5"/>
        </w:numPr>
        <w:autoSpaceDE w:val="0"/>
        <w:autoSpaceDN w:val="0"/>
        <w:adjustRightInd w:val="0"/>
        <w:spacing w:line="240" w:lineRule="auto"/>
        <w:ind w:left="360"/>
        <w:jc w:val="both"/>
        <w:rPr>
          <w:rFonts w:ascii="Arial" w:hAnsi="Arial" w:cs="Arial"/>
          <w:color w:val="000000"/>
          <w:lang w:eastAsia="en-GB"/>
        </w:rPr>
      </w:pPr>
      <w:r w:rsidRPr="00A3214E">
        <w:rPr>
          <w:rFonts w:ascii="Arial" w:hAnsi="Arial" w:cs="Arial"/>
          <w:color w:val="000000"/>
          <w:lang w:eastAsia="en-GB"/>
        </w:rPr>
        <w:t>M</w:t>
      </w:r>
      <w:r w:rsidR="00D77179" w:rsidRPr="00A3214E">
        <w:rPr>
          <w:rFonts w:ascii="Arial" w:hAnsi="Arial" w:cs="Arial"/>
          <w:color w:val="000000"/>
          <w:lang w:eastAsia="en-GB"/>
        </w:rPr>
        <w:t>obile devices enable councillors to manage their busy lives when time is at a</w:t>
      </w:r>
      <w:r w:rsidRPr="00A3214E">
        <w:rPr>
          <w:rFonts w:ascii="Arial" w:hAnsi="Arial" w:cs="Arial"/>
          <w:color w:val="000000"/>
          <w:lang w:eastAsia="en-GB"/>
        </w:rPr>
        <w:t xml:space="preserve"> </w:t>
      </w:r>
      <w:r w:rsidR="00D77179" w:rsidRPr="00A3214E">
        <w:rPr>
          <w:rFonts w:ascii="Arial" w:hAnsi="Arial" w:cs="Arial"/>
          <w:color w:val="000000"/>
          <w:lang w:eastAsia="en-GB"/>
        </w:rPr>
        <w:t>premium. There may be occasions when texting or e-mailing between Councillors during meetings on matters relevant to the debate at hand may be valuable (on the same basis as circulating paper notes) However it is important for Councillors not to give the impression that insufficient attention is being given to the discussion at the meeting. That could lead to the relevant decision coming under challenge if Councillors are perceived to have made a decision without having properly listened to the debate. It could also result in Code complaints of a failure to treat others with respect or of bringing the Council into disrepute.</w:t>
      </w:r>
    </w:p>
    <w:p w14:paraId="40168DC5" w14:textId="77777777" w:rsidR="00D77179" w:rsidRPr="00D77179" w:rsidRDefault="00D77179" w:rsidP="00A3214E">
      <w:pPr>
        <w:autoSpaceDE w:val="0"/>
        <w:autoSpaceDN w:val="0"/>
        <w:adjustRightInd w:val="0"/>
        <w:spacing w:line="240" w:lineRule="auto"/>
        <w:rPr>
          <w:rFonts w:ascii="Arial" w:hAnsi="Arial" w:cs="Arial"/>
          <w:color w:val="000000"/>
          <w:lang w:eastAsia="en-GB"/>
        </w:rPr>
      </w:pPr>
    </w:p>
    <w:p w14:paraId="44BD1FB6" w14:textId="0D08F301" w:rsidR="00D77179" w:rsidRPr="00D77179" w:rsidRDefault="00D77179" w:rsidP="00D77179">
      <w:pPr>
        <w:spacing w:after="0" w:line="240" w:lineRule="auto"/>
        <w:jc w:val="center"/>
        <w:rPr>
          <w:rFonts w:ascii="Arial" w:hAnsi="Arial" w:cs="Arial"/>
          <w:b/>
        </w:rPr>
      </w:pPr>
    </w:p>
    <w:p w14:paraId="70A80869" w14:textId="77777777" w:rsidR="003E058A" w:rsidRPr="00D77179" w:rsidRDefault="003E058A" w:rsidP="00D77179">
      <w:pPr>
        <w:spacing w:line="240" w:lineRule="auto"/>
        <w:rPr>
          <w:rFonts w:ascii="Arial" w:hAnsi="Arial" w:cs="Arial"/>
        </w:rPr>
      </w:pPr>
    </w:p>
    <w:sectPr w:rsidR="003E058A" w:rsidRPr="00D7717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4A4AD" w14:textId="77777777" w:rsidR="00396136" w:rsidRDefault="00396136" w:rsidP="008F3A1D">
      <w:pPr>
        <w:spacing w:after="0" w:line="240" w:lineRule="auto"/>
      </w:pPr>
      <w:r>
        <w:separator/>
      </w:r>
    </w:p>
  </w:endnote>
  <w:endnote w:type="continuationSeparator" w:id="0">
    <w:p w14:paraId="3AE8E2A3" w14:textId="77777777" w:rsidR="00396136" w:rsidRDefault="00396136" w:rsidP="008F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E4BC" w14:textId="77777777" w:rsidR="00AC2BD9" w:rsidRDefault="00AC2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F81BD" w:themeFill="accent1"/>
      <w:tblCellMar>
        <w:left w:w="115" w:type="dxa"/>
        <w:right w:w="115" w:type="dxa"/>
      </w:tblCellMar>
      <w:tblLook w:val="04A0" w:firstRow="1" w:lastRow="0" w:firstColumn="1" w:lastColumn="0" w:noHBand="0" w:noVBand="1"/>
    </w:tblPr>
    <w:tblGrid>
      <w:gridCol w:w="4513"/>
      <w:gridCol w:w="4513"/>
    </w:tblGrid>
    <w:tr w:rsidR="008F3A1D" w14:paraId="0697FEBD" w14:textId="77777777">
      <w:tc>
        <w:tcPr>
          <w:tcW w:w="2500" w:type="pct"/>
          <w:shd w:val="clear" w:color="auto" w:fill="4F81BD" w:themeFill="accent1"/>
          <w:vAlign w:val="center"/>
        </w:tcPr>
        <w:p w14:paraId="10A171FC" w14:textId="767F7128" w:rsidR="008F3A1D" w:rsidRDefault="00396136">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8BD24D06F9A046318030FF729D456A39"/>
              </w:placeholder>
              <w:dataBinding w:prefixMappings="xmlns:ns0='http://purl.org/dc/elements/1.1/' xmlns:ns1='http://schemas.openxmlformats.org/package/2006/metadata/core-properties' " w:xpath="/ns1:coreProperties[1]/ns0:title[1]" w:storeItemID="{6C3C8BC8-F283-45AE-878A-BAB7291924A1}"/>
              <w:text/>
            </w:sdtPr>
            <w:sdtEndPr/>
            <w:sdtContent>
              <w:r w:rsidR="00AC2BD9">
                <w:rPr>
                  <w:caps/>
                  <w:color w:val="FFFFFF" w:themeColor="background1"/>
                  <w:sz w:val="18"/>
                  <w:szCs w:val="18"/>
                </w:rPr>
                <w:t>Reviewed June 2021</w:t>
              </w:r>
            </w:sdtContent>
          </w:sdt>
        </w:p>
      </w:tc>
      <w:tc>
        <w:tcPr>
          <w:tcW w:w="2500" w:type="pct"/>
          <w:shd w:val="clear" w:color="auto" w:fill="4F81BD" w:themeFill="accent1"/>
          <w:vAlign w:val="center"/>
        </w:tcPr>
        <w:p w14:paraId="1C9E7916" w14:textId="13C1C7E4" w:rsidR="008F3A1D" w:rsidRDefault="008F3A1D">
          <w:pPr>
            <w:pStyle w:val="Footer"/>
            <w:spacing w:before="80" w:after="80"/>
            <w:jc w:val="right"/>
            <w:rPr>
              <w:caps/>
              <w:color w:val="FFFFFF" w:themeColor="background1"/>
              <w:sz w:val="18"/>
              <w:szCs w:val="18"/>
            </w:rPr>
          </w:pPr>
        </w:p>
      </w:tc>
    </w:tr>
  </w:tbl>
  <w:p w14:paraId="7E0075D8" w14:textId="77777777" w:rsidR="008F3A1D" w:rsidRDefault="008F3A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2414" w14:textId="77777777" w:rsidR="00AC2BD9" w:rsidRDefault="00AC2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625DD" w14:textId="77777777" w:rsidR="00396136" w:rsidRDefault="00396136" w:rsidP="008F3A1D">
      <w:pPr>
        <w:spacing w:after="0" w:line="240" w:lineRule="auto"/>
      </w:pPr>
      <w:r>
        <w:separator/>
      </w:r>
    </w:p>
  </w:footnote>
  <w:footnote w:type="continuationSeparator" w:id="0">
    <w:p w14:paraId="51FA183A" w14:textId="77777777" w:rsidR="00396136" w:rsidRDefault="00396136" w:rsidP="008F3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A83C" w14:textId="77777777" w:rsidR="00AC2BD9" w:rsidRDefault="00AC2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F308" w14:textId="77777777" w:rsidR="00AC2BD9" w:rsidRDefault="00AC2B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6275" w14:textId="77777777" w:rsidR="00AC2BD9" w:rsidRDefault="00AC2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7749"/>
    <w:multiLevelType w:val="hybridMultilevel"/>
    <w:tmpl w:val="235E4866"/>
    <w:lvl w:ilvl="0" w:tplc="08090001">
      <w:start w:val="1"/>
      <w:numFmt w:val="bullet"/>
      <w:lvlText w:val=""/>
      <w:lvlJc w:val="left"/>
      <w:pPr>
        <w:ind w:left="152" w:hanging="360"/>
      </w:pPr>
      <w:rPr>
        <w:rFonts w:ascii="Symbol" w:hAnsi="Symbol" w:hint="default"/>
      </w:rPr>
    </w:lvl>
    <w:lvl w:ilvl="1" w:tplc="08090003">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 w15:restartNumberingAfterBreak="0">
    <w:nsid w:val="1BD73B22"/>
    <w:multiLevelType w:val="hybridMultilevel"/>
    <w:tmpl w:val="30CA0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C114DA"/>
    <w:multiLevelType w:val="hybridMultilevel"/>
    <w:tmpl w:val="3B823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C64FE6"/>
    <w:multiLevelType w:val="hybridMultilevel"/>
    <w:tmpl w:val="08F84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41076A"/>
    <w:multiLevelType w:val="hybridMultilevel"/>
    <w:tmpl w:val="35B6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3D"/>
    <w:rsid w:val="00133E9D"/>
    <w:rsid w:val="00396136"/>
    <w:rsid w:val="003E058A"/>
    <w:rsid w:val="00570344"/>
    <w:rsid w:val="00615EEE"/>
    <w:rsid w:val="008F3A1D"/>
    <w:rsid w:val="00901722"/>
    <w:rsid w:val="009E2B87"/>
    <w:rsid w:val="00A3214E"/>
    <w:rsid w:val="00AC2BD9"/>
    <w:rsid w:val="00C35C59"/>
    <w:rsid w:val="00CD01B7"/>
    <w:rsid w:val="00D77179"/>
    <w:rsid w:val="00F73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2F09"/>
  <w15:chartTrackingRefBased/>
  <w15:docId w15:val="{2A2EC24D-2825-4C2A-805A-5F4CF63F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1Char">
    <w:name w:val="Char Char Char Char Char Char Char Char1 Char"/>
    <w:basedOn w:val="Normal"/>
    <w:rsid w:val="00D77179"/>
    <w:pPr>
      <w:spacing w:after="160" w:line="240" w:lineRule="exact"/>
    </w:pPr>
    <w:rPr>
      <w:rFonts w:ascii="Verdana" w:eastAsia="Times New Roman" w:hAnsi="Verdana" w:cs="Times New Roman"/>
      <w:sz w:val="20"/>
      <w:szCs w:val="20"/>
      <w:lang w:val="en-US"/>
    </w:rPr>
  </w:style>
  <w:style w:type="paragraph" w:styleId="ListParagraph">
    <w:name w:val="List Paragraph"/>
    <w:basedOn w:val="Normal"/>
    <w:uiPriority w:val="34"/>
    <w:qFormat/>
    <w:rsid w:val="00D77179"/>
    <w:pPr>
      <w:ind w:left="720"/>
      <w:contextualSpacing/>
    </w:pPr>
  </w:style>
  <w:style w:type="paragraph" w:styleId="Header">
    <w:name w:val="header"/>
    <w:basedOn w:val="Normal"/>
    <w:link w:val="HeaderChar"/>
    <w:uiPriority w:val="99"/>
    <w:unhideWhenUsed/>
    <w:rsid w:val="008F3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A1D"/>
  </w:style>
  <w:style w:type="paragraph" w:styleId="Footer">
    <w:name w:val="footer"/>
    <w:basedOn w:val="Normal"/>
    <w:link w:val="FooterChar"/>
    <w:uiPriority w:val="99"/>
    <w:unhideWhenUsed/>
    <w:rsid w:val="008F3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D24D06F9A046318030FF729D456A39"/>
        <w:category>
          <w:name w:val="General"/>
          <w:gallery w:val="placeholder"/>
        </w:category>
        <w:types>
          <w:type w:val="bbPlcHdr"/>
        </w:types>
        <w:behaviors>
          <w:behavior w:val="content"/>
        </w:behaviors>
        <w:guid w:val="{D39E003D-A05B-4685-BAE5-7A98B4F93020}"/>
      </w:docPartPr>
      <w:docPartBody>
        <w:p w:rsidR="00F43FC8" w:rsidRDefault="00CE0017" w:rsidP="00CE0017">
          <w:pPr>
            <w:pStyle w:val="8BD24D06F9A046318030FF729D456A39"/>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017"/>
    <w:rsid w:val="004B4EEB"/>
    <w:rsid w:val="00CE0017"/>
    <w:rsid w:val="00D50718"/>
    <w:rsid w:val="00F43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D24D06F9A046318030FF729D456A39">
    <w:name w:val="8BD24D06F9A046318030FF729D456A39"/>
    <w:rsid w:val="00CE00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Reviewed June 2021</dc:title>
  <dc:subject/>
  <dc:creator>Trimdon Parish Council</dc:creator>
  <cp:keywords/>
  <dc:description/>
  <cp:lastModifiedBy>Trimdon Parish Council</cp:lastModifiedBy>
  <cp:revision>2</cp:revision>
  <dcterms:created xsi:type="dcterms:W3CDTF">2021-06-17T11:25:00Z</dcterms:created>
  <dcterms:modified xsi:type="dcterms:W3CDTF">2021-06-17T11:25:00Z</dcterms:modified>
</cp:coreProperties>
</file>